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372" w:rsidRPr="00887372" w:rsidRDefault="00887372">
      <w:pPr>
        <w:rPr>
          <w:rFonts w:cs="B Zar"/>
          <w:b/>
          <w:bCs/>
          <w:sz w:val="28"/>
          <w:szCs w:val="28"/>
          <w:rtl/>
        </w:rPr>
      </w:pPr>
      <w:r w:rsidRPr="00887372">
        <w:rPr>
          <w:rFonts w:cs="B Zar" w:hint="cs"/>
          <w:b/>
          <w:bCs/>
          <w:sz w:val="28"/>
          <w:szCs w:val="28"/>
          <w:rtl/>
        </w:rPr>
        <w:t>عنوان اصلی: شرح حدیث عنوان بصری</w:t>
      </w:r>
      <w:r w:rsidR="001A4E22">
        <w:rPr>
          <w:rFonts w:cs="B Zar" w:hint="cs"/>
          <w:b/>
          <w:bCs/>
          <w:sz w:val="28"/>
          <w:szCs w:val="28"/>
          <w:rtl/>
        </w:rPr>
        <w:t xml:space="preserve"> (علم و معرفت)</w:t>
      </w:r>
    </w:p>
    <w:p w:rsidR="003547A0" w:rsidRPr="00726DE5" w:rsidRDefault="00726DE5">
      <w:pPr>
        <w:rPr>
          <w:rFonts w:cs="B Zar"/>
          <w:sz w:val="28"/>
          <w:szCs w:val="28"/>
          <w:rtl/>
        </w:rPr>
      </w:pPr>
      <w:r w:rsidRPr="00726DE5">
        <w:rPr>
          <w:rFonts w:cs="B Zar" w:hint="cs"/>
          <w:sz w:val="28"/>
          <w:szCs w:val="28"/>
          <w:rtl/>
        </w:rPr>
        <w:t>01</w:t>
      </w:r>
    </w:p>
    <w:p w:rsidR="00726DE5" w:rsidRDefault="00726DE5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معرفت</w:t>
      </w:r>
    </w:p>
    <w:p w:rsidR="00726DE5" w:rsidRDefault="00726DE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02</w:t>
      </w:r>
    </w:p>
    <w:p w:rsidR="00726DE5" w:rsidRDefault="00733AEB" w:rsidP="00733AEB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 w:rsidRPr="00733AEB">
        <w:rPr>
          <w:rFonts w:cs="B Zar" w:hint="cs"/>
          <w:sz w:val="28"/>
          <w:szCs w:val="28"/>
          <w:rtl/>
        </w:rPr>
        <w:t>شرح حدیث عنوان بصری</w:t>
      </w:r>
      <w:r w:rsidR="000E206C">
        <w:rPr>
          <w:rFonts w:cs="B Zar" w:hint="cs"/>
          <w:sz w:val="28"/>
          <w:szCs w:val="28"/>
          <w:rtl/>
        </w:rPr>
        <w:t>(1)</w:t>
      </w:r>
      <w:r>
        <w:rPr>
          <w:rFonts w:cs="B Zar" w:hint="cs"/>
          <w:sz w:val="28"/>
          <w:szCs w:val="28"/>
          <w:rtl/>
        </w:rPr>
        <w:t>، کسب معرفت</w:t>
      </w:r>
    </w:p>
    <w:p w:rsidR="002B43D2" w:rsidRDefault="002B43D2" w:rsidP="00733AEB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03</w:t>
      </w:r>
    </w:p>
    <w:p w:rsidR="002B43D2" w:rsidRDefault="00D15399" w:rsidP="006551A6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 w:rsidRPr="00733AEB">
        <w:rPr>
          <w:rFonts w:cs="B Zar" w:hint="cs"/>
          <w:sz w:val="28"/>
          <w:szCs w:val="28"/>
          <w:rtl/>
        </w:rPr>
        <w:t>شرح حدیث عنوان بصری</w:t>
      </w:r>
      <w:r>
        <w:rPr>
          <w:rFonts w:cs="B Zar" w:hint="cs"/>
          <w:sz w:val="28"/>
          <w:szCs w:val="28"/>
          <w:rtl/>
        </w:rPr>
        <w:t>(</w:t>
      </w:r>
      <w:r w:rsidR="006551A6">
        <w:rPr>
          <w:rFonts w:cs="B Zar" w:hint="cs"/>
          <w:sz w:val="28"/>
          <w:szCs w:val="28"/>
          <w:rtl/>
        </w:rPr>
        <w:t>2</w:t>
      </w:r>
      <w:r>
        <w:rPr>
          <w:rFonts w:cs="B Zar" w:hint="cs"/>
          <w:sz w:val="28"/>
          <w:szCs w:val="28"/>
          <w:rtl/>
        </w:rPr>
        <w:t>)، راههای کسب علم، انواع علم آموزان</w:t>
      </w:r>
      <w:r w:rsidR="00C825B4">
        <w:rPr>
          <w:rFonts w:cs="B Zar" w:hint="cs"/>
          <w:sz w:val="28"/>
          <w:szCs w:val="28"/>
          <w:rtl/>
        </w:rPr>
        <w:t>، حقیقت عبودیت</w:t>
      </w:r>
    </w:p>
    <w:p w:rsidR="004E55D3" w:rsidRDefault="004E55D3" w:rsidP="00733AEB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04</w:t>
      </w:r>
    </w:p>
    <w:p w:rsidR="004E55D3" w:rsidRDefault="006551A6" w:rsidP="006551A6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 w:rsidRPr="00733AEB">
        <w:rPr>
          <w:rFonts w:cs="B Zar" w:hint="cs"/>
          <w:sz w:val="28"/>
          <w:szCs w:val="28"/>
          <w:rtl/>
        </w:rPr>
        <w:t>شرح حدیث عنوان بصری</w:t>
      </w:r>
      <w:r>
        <w:rPr>
          <w:rFonts w:cs="B Zar" w:hint="cs"/>
          <w:sz w:val="28"/>
          <w:szCs w:val="28"/>
          <w:rtl/>
        </w:rPr>
        <w:t>(3)، حقیقت عبودیت</w:t>
      </w:r>
      <w:r w:rsidR="00052E4D">
        <w:rPr>
          <w:rFonts w:cs="B Zar" w:hint="cs"/>
          <w:sz w:val="28"/>
          <w:szCs w:val="28"/>
          <w:rtl/>
        </w:rPr>
        <w:t>، مالک واقعی</w:t>
      </w:r>
    </w:p>
    <w:p w:rsidR="0051613B" w:rsidRDefault="0051613B" w:rsidP="006551A6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05</w:t>
      </w:r>
    </w:p>
    <w:p w:rsidR="0051613B" w:rsidRDefault="003017F1" w:rsidP="003017F1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 w:rsidRPr="00733AEB">
        <w:rPr>
          <w:rFonts w:cs="B Zar" w:hint="cs"/>
          <w:sz w:val="28"/>
          <w:szCs w:val="28"/>
          <w:rtl/>
        </w:rPr>
        <w:t>شرح حدیث عنوان بصری</w:t>
      </w:r>
      <w:r>
        <w:rPr>
          <w:rFonts w:cs="B Zar" w:hint="cs"/>
          <w:sz w:val="28"/>
          <w:szCs w:val="28"/>
          <w:rtl/>
        </w:rPr>
        <w:t>(4)، حقیقت عبودیت</w:t>
      </w:r>
    </w:p>
    <w:p w:rsidR="00D05E9F" w:rsidRDefault="00D05E9F" w:rsidP="003017F1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06</w:t>
      </w:r>
    </w:p>
    <w:p w:rsidR="00D05E9F" w:rsidRDefault="0089017A" w:rsidP="0089017A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 w:rsidRPr="00733AEB">
        <w:rPr>
          <w:rFonts w:cs="B Zar" w:hint="cs"/>
          <w:sz w:val="28"/>
          <w:szCs w:val="28"/>
          <w:rtl/>
        </w:rPr>
        <w:t>شرح حدیث عنوان بصری</w:t>
      </w:r>
      <w:r>
        <w:rPr>
          <w:rFonts w:cs="B Zar" w:hint="cs"/>
          <w:sz w:val="28"/>
          <w:szCs w:val="28"/>
          <w:rtl/>
        </w:rPr>
        <w:t xml:space="preserve">(5)، </w:t>
      </w:r>
      <w:r w:rsidR="00296FE8">
        <w:rPr>
          <w:rFonts w:cs="B Zar" w:hint="cs"/>
          <w:sz w:val="28"/>
          <w:szCs w:val="28"/>
          <w:rtl/>
        </w:rPr>
        <w:t>بندگی واقعی</w:t>
      </w:r>
    </w:p>
    <w:p w:rsidR="005B3C84" w:rsidRDefault="005B3C84" w:rsidP="0089017A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07</w:t>
      </w:r>
    </w:p>
    <w:p w:rsidR="005B3C84" w:rsidRDefault="00E27102" w:rsidP="00E27102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 w:rsidRPr="00733AEB">
        <w:rPr>
          <w:rFonts w:cs="B Zar" w:hint="cs"/>
          <w:sz w:val="28"/>
          <w:szCs w:val="28"/>
          <w:rtl/>
        </w:rPr>
        <w:t>شرح حدیث عنوان بصری</w:t>
      </w:r>
      <w:r>
        <w:rPr>
          <w:rFonts w:cs="B Zar" w:hint="cs"/>
          <w:sz w:val="28"/>
          <w:szCs w:val="28"/>
          <w:rtl/>
        </w:rPr>
        <w:t xml:space="preserve">(6)، </w:t>
      </w:r>
      <w:r w:rsidR="00377602">
        <w:rPr>
          <w:rFonts w:cs="B Zar" w:hint="cs"/>
          <w:sz w:val="28"/>
          <w:szCs w:val="28"/>
          <w:rtl/>
        </w:rPr>
        <w:t>حب دنیا، سبک زندگی مسلمان</w:t>
      </w:r>
    </w:p>
    <w:p w:rsidR="002F1540" w:rsidRDefault="002F1540" w:rsidP="00E27102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08</w:t>
      </w:r>
    </w:p>
    <w:p w:rsidR="002F1540" w:rsidRDefault="00C7368E" w:rsidP="00C7368E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 w:rsidRPr="00733AEB">
        <w:rPr>
          <w:rFonts w:cs="B Zar" w:hint="cs"/>
          <w:sz w:val="28"/>
          <w:szCs w:val="28"/>
          <w:rtl/>
        </w:rPr>
        <w:t>شرح حدیث عنوان بصری</w:t>
      </w:r>
      <w:r>
        <w:rPr>
          <w:rFonts w:cs="B Zar" w:hint="cs"/>
          <w:sz w:val="28"/>
          <w:szCs w:val="28"/>
          <w:rtl/>
        </w:rPr>
        <w:t xml:space="preserve">(7)، </w:t>
      </w:r>
      <w:r w:rsidR="007E1CFA">
        <w:rPr>
          <w:rFonts w:cs="B Zar" w:hint="cs"/>
          <w:sz w:val="28"/>
          <w:szCs w:val="28"/>
          <w:rtl/>
        </w:rPr>
        <w:t>استفاده از فرصتها</w:t>
      </w:r>
    </w:p>
    <w:p w:rsidR="00D15B06" w:rsidRDefault="00D15B06" w:rsidP="00C7368E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09</w:t>
      </w:r>
    </w:p>
    <w:p w:rsidR="00D15B06" w:rsidRDefault="000C02FA" w:rsidP="000C02FA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 w:rsidRPr="00733AEB">
        <w:rPr>
          <w:rFonts w:cs="B Zar" w:hint="cs"/>
          <w:sz w:val="28"/>
          <w:szCs w:val="28"/>
          <w:rtl/>
        </w:rPr>
        <w:t>شرح حدیث عنوان بصری</w:t>
      </w:r>
      <w:r>
        <w:rPr>
          <w:rFonts w:cs="B Zar" w:hint="cs"/>
          <w:sz w:val="28"/>
          <w:szCs w:val="28"/>
          <w:rtl/>
        </w:rPr>
        <w:t>(8)، سبک زندگی مسلمان</w:t>
      </w:r>
    </w:p>
    <w:p w:rsidR="000414CA" w:rsidRDefault="000414CA" w:rsidP="000C02FA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10</w:t>
      </w:r>
    </w:p>
    <w:p w:rsidR="000414CA" w:rsidRDefault="00284559" w:rsidP="000C02FA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lastRenderedPageBreak/>
        <w:t>تقلید، دوری از گناه، پرونده اعمال</w:t>
      </w:r>
    </w:p>
    <w:p w:rsidR="00284559" w:rsidRDefault="00284559" w:rsidP="000C02FA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11</w:t>
      </w:r>
    </w:p>
    <w:p w:rsidR="009E314D" w:rsidRDefault="00AD224B" w:rsidP="000C02FA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عبرت از دوران زندگی امام حسن(ع)، انحرافات بعد از وفات پیامبر اکرم(ص)، علت صلح امام حسن(ع)</w:t>
      </w:r>
    </w:p>
    <w:p w:rsidR="00262CA6" w:rsidRDefault="00262CA6" w:rsidP="000C02FA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</w:t>
      </w:r>
      <w:r w:rsidR="00CA4FBE">
        <w:rPr>
          <w:rFonts w:cs="B Zar" w:hint="cs"/>
          <w:sz w:val="28"/>
          <w:szCs w:val="28"/>
          <w:rtl/>
        </w:rPr>
        <w:t>-------------------------------------</w:t>
      </w:r>
      <w:r w:rsidR="00B615E1">
        <w:rPr>
          <w:rFonts w:cs="B Zar" w:hint="cs"/>
          <w:sz w:val="28"/>
          <w:szCs w:val="28"/>
          <w:rtl/>
        </w:rPr>
        <w:t>----</w:t>
      </w:r>
    </w:p>
    <w:p w:rsidR="00262CA6" w:rsidRDefault="00262CA6" w:rsidP="000C02FA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12</w:t>
      </w:r>
    </w:p>
    <w:p w:rsidR="00262CA6" w:rsidRDefault="00BF6CE4" w:rsidP="00BF6CE4">
      <w:pPr>
        <w:rPr>
          <w:rFonts w:cs="B Zar"/>
          <w:sz w:val="28"/>
          <w:szCs w:val="28"/>
          <w:rtl/>
        </w:rPr>
      </w:pPr>
      <w:r w:rsidRPr="00733AEB">
        <w:rPr>
          <w:rFonts w:cs="B Zar" w:hint="cs"/>
          <w:sz w:val="28"/>
          <w:szCs w:val="28"/>
          <w:rtl/>
        </w:rPr>
        <w:t>شرح حدیث عنوان بصری</w:t>
      </w:r>
      <w:r>
        <w:rPr>
          <w:rFonts w:cs="B Zar" w:hint="cs"/>
          <w:sz w:val="28"/>
          <w:szCs w:val="28"/>
          <w:rtl/>
        </w:rPr>
        <w:t>(9)، سبک زندگی مسلمان</w:t>
      </w:r>
    </w:p>
    <w:p w:rsidR="00FF35E2" w:rsidRDefault="00FF35E2" w:rsidP="00BF6CE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</w:t>
      </w:r>
      <w:r w:rsidR="00B615E1">
        <w:rPr>
          <w:rFonts w:cs="B Zar" w:hint="cs"/>
          <w:sz w:val="28"/>
          <w:szCs w:val="28"/>
          <w:rtl/>
        </w:rPr>
        <w:t>----</w:t>
      </w:r>
    </w:p>
    <w:p w:rsidR="00FF35E2" w:rsidRDefault="00FF35E2" w:rsidP="00BF6CE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13</w:t>
      </w:r>
    </w:p>
    <w:p w:rsidR="00FF35E2" w:rsidRDefault="00BC0ED3" w:rsidP="00BF6CE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مقدرات الهی، </w:t>
      </w:r>
      <w:r w:rsidR="00FC5E4B">
        <w:rPr>
          <w:rFonts w:cs="B Zar" w:hint="cs"/>
          <w:sz w:val="28"/>
          <w:szCs w:val="28"/>
          <w:rtl/>
        </w:rPr>
        <w:t>ارزش شب قدر، تقدیر انسان</w:t>
      </w:r>
    </w:p>
    <w:p w:rsidR="001E2F6B" w:rsidRDefault="001E2F6B" w:rsidP="00BF6CE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1E2F6B" w:rsidRDefault="001E2F6B" w:rsidP="00BF6CE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14</w:t>
      </w:r>
    </w:p>
    <w:p w:rsidR="001E2F6B" w:rsidRDefault="00694169" w:rsidP="00E11445">
      <w:pPr>
        <w:rPr>
          <w:rFonts w:cs="B Zar"/>
          <w:sz w:val="28"/>
          <w:szCs w:val="28"/>
          <w:rtl/>
        </w:rPr>
      </w:pPr>
      <w:r w:rsidRPr="00733AEB">
        <w:rPr>
          <w:rFonts w:cs="B Zar" w:hint="cs"/>
          <w:sz w:val="28"/>
          <w:szCs w:val="28"/>
          <w:rtl/>
        </w:rPr>
        <w:t>شرح حدیث عنوان بصری</w:t>
      </w:r>
      <w:r>
        <w:rPr>
          <w:rFonts w:cs="B Zar" w:hint="cs"/>
          <w:sz w:val="28"/>
          <w:szCs w:val="28"/>
          <w:rtl/>
        </w:rPr>
        <w:t>(10)،</w:t>
      </w:r>
      <w:r w:rsidR="00E11445">
        <w:rPr>
          <w:rFonts w:cs="B Zar" w:hint="cs"/>
          <w:sz w:val="28"/>
          <w:szCs w:val="28"/>
          <w:rtl/>
        </w:rPr>
        <w:t xml:space="preserve"> دوری از خودرأیی در احکام دین</w:t>
      </w:r>
    </w:p>
    <w:p w:rsidR="00821665" w:rsidRDefault="00821665" w:rsidP="00E1144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821665" w:rsidRDefault="00821665" w:rsidP="00E1144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15</w:t>
      </w:r>
    </w:p>
    <w:p w:rsidR="00821665" w:rsidRDefault="002A101D" w:rsidP="00E1144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فضایل حضرت امیرالمومنین علی(ع)</w:t>
      </w:r>
    </w:p>
    <w:p w:rsidR="0023416C" w:rsidRDefault="0023416C" w:rsidP="00E1144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23416C" w:rsidRDefault="0023416C" w:rsidP="00E1144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16</w:t>
      </w:r>
    </w:p>
    <w:p w:rsidR="0023416C" w:rsidRDefault="005D40C6" w:rsidP="00E1144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اهمیت نیت در اعمال</w:t>
      </w:r>
    </w:p>
    <w:p w:rsidR="00A42D36" w:rsidRDefault="00A42D36" w:rsidP="00E1144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A42D36" w:rsidRDefault="00A42D36" w:rsidP="00E1144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17</w:t>
      </w:r>
    </w:p>
    <w:p w:rsidR="00A42D36" w:rsidRDefault="00417CDE" w:rsidP="00E1144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یاد خدا، آرامش دلهاست</w:t>
      </w:r>
    </w:p>
    <w:p w:rsidR="00417CDE" w:rsidRDefault="00417CDE" w:rsidP="00E1144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lastRenderedPageBreak/>
        <w:t>----------------------------------------------------------------------------</w:t>
      </w:r>
    </w:p>
    <w:p w:rsidR="00417CDE" w:rsidRDefault="00417CDE" w:rsidP="00E1144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18</w:t>
      </w:r>
    </w:p>
    <w:p w:rsidR="00417CDE" w:rsidRDefault="001043A0" w:rsidP="00E1144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معرفت الهی، درجات معرفت، راههای کسب معرفت</w:t>
      </w:r>
    </w:p>
    <w:p w:rsidR="00D86E7D" w:rsidRDefault="00D86E7D" w:rsidP="00E1144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D86E7D" w:rsidRDefault="00D86E7D" w:rsidP="00E1144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19</w:t>
      </w:r>
    </w:p>
    <w:p w:rsidR="00D86E7D" w:rsidRDefault="00E26B84" w:rsidP="00E1144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دوری از حب دنیا</w:t>
      </w:r>
      <w:r w:rsidR="006376F5">
        <w:rPr>
          <w:rFonts w:cs="B Zar" w:hint="cs"/>
          <w:sz w:val="28"/>
          <w:szCs w:val="28"/>
          <w:rtl/>
        </w:rPr>
        <w:t xml:space="preserve"> و مقام</w:t>
      </w:r>
      <w:r>
        <w:rPr>
          <w:rFonts w:cs="B Zar" w:hint="cs"/>
          <w:sz w:val="28"/>
          <w:szCs w:val="28"/>
          <w:rtl/>
        </w:rPr>
        <w:t xml:space="preserve">، آثار عبودیت خداوند در دنیا، </w:t>
      </w:r>
      <w:r w:rsidR="006376F5">
        <w:rPr>
          <w:rFonts w:cs="B Zar" w:hint="cs"/>
          <w:sz w:val="28"/>
          <w:szCs w:val="28"/>
          <w:rtl/>
        </w:rPr>
        <w:t>خدمت به خلق</w:t>
      </w:r>
    </w:p>
    <w:p w:rsidR="00774AC1" w:rsidRDefault="00774AC1" w:rsidP="00E1144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774AC1" w:rsidRDefault="00774AC1" w:rsidP="00E1144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20</w:t>
      </w:r>
    </w:p>
    <w:p w:rsidR="00440D6B" w:rsidRDefault="00440D6B" w:rsidP="00E1144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عوامل بدبختی انسان،</w:t>
      </w:r>
      <w:r w:rsidR="006F61CB">
        <w:rPr>
          <w:rFonts w:cs="B Zar" w:hint="cs"/>
          <w:sz w:val="28"/>
          <w:szCs w:val="28"/>
          <w:rtl/>
        </w:rPr>
        <w:t xml:space="preserve"> آفت تکبر</w:t>
      </w:r>
    </w:p>
    <w:p w:rsidR="006F61CB" w:rsidRDefault="006F61CB" w:rsidP="00E1144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6F61CB" w:rsidRDefault="006F61CB" w:rsidP="00E1144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21</w:t>
      </w:r>
    </w:p>
    <w:p w:rsidR="006F61CB" w:rsidRDefault="0005700F" w:rsidP="00E1144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نگاه به نامحرم، </w:t>
      </w:r>
      <w:r w:rsidR="00867C7D">
        <w:rPr>
          <w:rFonts w:cs="B Zar" w:hint="cs"/>
          <w:sz w:val="28"/>
          <w:szCs w:val="28"/>
          <w:rtl/>
        </w:rPr>
        <w:t>ویژگی های امام زمان و سربازان امام</w:t>
      </w:r>
    </w:p>
    <w:p w:rsidR="00867C7D" w:rsidRDefault="00867C7D" w:rsidP="00E1144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867C7D" w:rsidRDefault="00867C7D" w:rsidP="00E1144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22</w:t>
      </w:r>
    </w:p>
    <w:p w:rsidR="00867C7D" w:rsidRDefault="00B426D1" w:rsidP="00E11445">
      <w:pPr>
        <w:rPr>
          <w:rFonts w:cs="B Zar"/>
          <w:sz w:val="28"/>
          <w:szCs w:val="28"/>
          <w:rtl/>
        </w:rPr>
      </w:pPr>
      <w:bookmarkStart w:id="0" w:name="_GoBack"/>
      <w:bookmarkEnd w:id="0"/>
      <w:r>
        <w:rPr>
          <w:rFonts w:cs="B Zar" w:hint="cs"/>
          <w:sz w:val="28"/>
          <w:szCs w:val="28"/>
          <w:rtl/>
        </w:rPr>
        <w:t>رعایت عدالت</w:t>
      </w:r>
      <w:r w:rsidR="005F7CCA">
        <w:rPr>
          <w:rFonts w:cs="B Zar" w:hint="cs"/>
          <w:sz w:val="28"/>
          <w:szCs w:val="28"/>
          <w:rtl/>
        </w:rPr>
        <w:t xml:space="preserve"> در زندگی شخصی و اجتماعی</w:t>
      </w:r>
      <w:r>
        <w:rPr>
          <w:rFonts w:cs="B Zar" w:hint="cs"/>
          <w:sz w:val="28"/>
          <w:szCs w:val="28"/>
          <w:rtl/>
        </w:rPr>
        <w:t xml:space="preserve">، </w:t>
      </w:r>
      <w:r w:rsidR="00EF4AFE">
        <w:rPr>
          <w:rFonts w:cs="B Zar" w:hint="cs"/>
          <w:sz w:val="28"/>
          <w:szCs w:val="28"/>
          <w:rtl/>
        </w:rPr>
        <w:t>عدالت بعد از ظهور</w:t>
      </w:r>
      <w:r w:rsidR="00700B32">
        <w:rPr>
          <w:rFonts w:cs="B Zar" w:hint="cs"/>
          <w:sz w:val="28"/>
          <w:szCs w:val="28"/>
          <w:rtl/>
        </w:rPr>
        <w:t>، زندگی در عصر ظهور</w:t>
      </w:r>
    </w:p>
    <w:p w:rsidR="00284559" w:rsidRPr="00733AEB" w:rsidRDefault="00284559" w:rsidP="000C02FA">
      <w:pPr>
        <w:rPr>
          <w:rFonts w:cs="B Zar"/>
          <w:sz w:val="28"/>
          <w:szCs w:val="28"/>
        </w:rPr>
      </w:pPr>
    </w:p>
    <w:sectPr w:rsidR="00284559" w:rsidRPr="00733AEB" w:rsidSect="004960F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B0"/>
    <w:rsid w:val="000414CA"/>
    <w:rsid w:val="00052E4D"/>
    <w:rsid w:val="0005700F"/>
    <w:rsid w:val="000C02FA"/>
    <w:rsid w:val="000E206C"/>
    <w:rsid w:val="001043A0"/>
    <w:rsid w:val="001A4E22"/>
    <w:rsid w:val="001E2F6B"/>
    <w:rsid w:val="0023416C"/>
    <w:rsid w:val="00262CA6"/>
    <w:rsid w:val="00284559"/>
    <w:rsid w:val="00296FE8"/>
    <w:rsid w:val="002A101D"/>
    <w:rsid w:val="002B43D2"/>
    <w:rsid w:val="002F1540"/>
    <w:rsid w:val="003017F1"/>
    <w:rsid w:val="003547A0"/>
    <w:rsid w:val="00377602"/>
    <w:rsid w:val="00380467"/>
    <w:rsid w:val="00417CDE"/>
    <w:rsid w:val="00440D6B"/>
    <w:rsid w:val="004960F5"/>
    <w:rsid w:val="004E55D3"/>
    <w:rsid w:val="0051613B"/>
    <w:rsid w:val="005B3C84"/>
    <w:rsid w:val="005D40C6"/>
    <w:rsid w:val="005F7CCA"/>
    <w:rsid w:val="006376F5"/>
    <w:rsid w:val="006551A6"/>
    <w:rsid w:val="00694169"/>
    <w:rsid w:val="006F61CB"/>
    <w:rsid w:val="00700B32"/>
    <w:rsid w:val="00726DE5"/>
    <w:rsid w:val="00733AEB"/>
    <w:rsid w:val="00774AC1"/>
    <w:rsid w:val="007E1CFA"/>
    <w:rsid w:val="00821665"/>
    <w:rsid w:val="00867C7D"/>
    <w:rsid w:val="00887372"/>
    <w:rsid w:val="0089017A"/>
    <w:rsid w:val="008924DE"/>
    <w:rsid w:val="008A5794"/>
    <w:rsid w:val="009E314D"/>
    <w:rsid w:val="00A42D36"/>
    <w:rsid w:val="00A6503A"/>
    <w:rsid w:val="00AD224B"/>
    <w:rsid w:val="00B426D1"/>
    <w:rsid w:val="00B615E1"/>
    <w:rsid w:val="00BC0ED3"/>
    <w:rsid w:val="00BF6CE4"/>
    <w:rsid w:val="00C45FA4"/>
    <w:rsid w:val="00C7368E"/>
    <w:rsid w:val="00C825B4"/>
    <w:rsid w:val="00CA4FBE"/>
    <w:rsid w:val="00D05E9F"/>
    <w:rsid w:val="00D15399"/>
    <w:rsid w:val="00D15B06"/>
    <w:rsid w:val="00D86E7D"/>
    <w:rsid w:val="00E11445"/>
    <w:rsid w:val="00E26B84"/>
    <w:rsid w:val="00E27102"/>
    <w:rsid w:val="00EC32B0"/>
    <w:rsid w:val="00EF4AFE"/>
    <w:rsid w:val="00FC5E4B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E7FE9B-5CD3-4406-A044-36E6A125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Ravabet omoomi</dc:creator>
  <cp:keywords/>
  <dc:description/>
  <cp:lastModifiedBy>Sedghi</cp:lastModifiedBy>
  <cp:revision>57</cp:revision>
  <dcterms:created xsi:type="dcterms:W3CDTF">2016-02-29T08:55:00Z</dcterms:created>
  <dcterms:modified xsi:type="dcterms:W3CDTF">2018-10-14T11:21:00Z</dcterms:modified>
</cp:coreProperties>
</file>